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2" w14:textId="7A537128" w:rsidR="00DF510C" w:rsidRPr="00576006" w:rsidRDefault="00576006" w:rsidP="00576006">
      <w:pPr>
        <w:widowControl w:val="0"/>
        <w:spacing w:line="240" w:lineRule="auto"/>
        <w:jc w:val="center"/>
        <w:rPr>
          <w:lang w:val="en-US"/>
        </w:rPr>
      </w:pPr>
      <w:r w:rsidRPr="00576006">
        <w:rPr>
          <w:b/>
          <w:sz w:val="24"/>
          <w:szCs w:val="24"/>
          <w:lang w:val="en-US"/>
        </w:rPr>
        <w:t>Overview of climate change manipulative experiments in terrestrial ecosystems in Spain:</w:t>
      </w:r>
      <w:r>
        <w:rPr>
          <w:b/>
          <w:sz w:val="24"/>
          <w:szCs w:val="24"/>
          <w:lang w:val="en-US"/>
        </w:rPr>
        <w:t xml:space="preserve"> </w:t>
      </w:r>
      <w:r w:rsidRPr="00576006">
        <w:rPr>
          <w:b/>
          <w:sz w:val="24"/>
          <w:szCs w:val="24"/>
          <w:lang w:val="en-US"/>
        </w:rPr>
        <w:t>current state and future scientific prospects</w:t>
      </w:r>
    </w:p>
    <w:p w14:paraId="00000003" w14:textId="77777777" w:rsidR="00DF510C" w:rsidRPr="00576006" w:rsidRDefault="00DF510C">
      <w:pPr>
        <w:rPr>
          <w:lang w:val="en-US"/>
        </w:rPr>
      </w:pPr>
    </w:p>
    <w:p w14:paraId="00000004" w14:textId="77777777" w:rsidR="00DF510C" w:rsidRDefault="00576006">
      <w:pPr>
        <w:jc w:val="center"/>
      </w:pPr>
      <w:r>
        <w:t xml:space="preserve">Morales-Salmerón, L., </w:t>
      </w:r>
      <w:proofErr w:type="spellStart"/>
      <w:r>
        <w:t>Goberna</w:t>
      </w:r>
      <w:proofErr w:type="spellEnd"/>
      <w:r>
        <w:t>, M., Gómez-Aparicio, L., Sánchez-Moreno, S.</w:t>
      </w:r>
      <w:proofErr w:type="gramStart"/>
      <w:r>
        <w:t xml:space="preserve">,  </w:t>
      </w:r>
      <w:proofErr w:type="spellStart"/>
      <w:r>
        <w:t>Ogaya</w:t>
      </w:r>
      <w:proofErr w:type="spellEnd"/>
      <w:proofErr w:type="gramEnd"/>
      <w:r>
        <w:t xml:space="preserve">, R., Domínguez-Núñez, M.T., </w:t>
      </w:r>
      <w:proofErr w:type="spellStart"/>
      <w:r>
        <w:t>Panettieri</w:t>
      </w:r>
      <w:proofErr w:type="spellEnd"/>
      <w:r>
        <w:t xml:space="preserve">, M., Pérez-Ramos, I., Martin-Benito, D., </w:t>
      </w:r>
      <w:proofErr w:type="spellStart"/>
      <w:r>
        <w:t>Cañellas</w:t>
      </w:r>
      <w:proofErr w:type="spellEnd"/>
      <w:r>
        <w:t>, I., Aranda, I., Peñuelas, J., Moya-</w:t>
      </w:r>
      <w:proofErr w:type="spellStart"/>
      <w:r>
        <w:t>Laraño</w:t>
      </w:r>
      <w:proofErr w:type="spellEnd"/>
      <w:r>
        <w:t xml:space="preserve">, J., </w:t>
      </w:r>
      <w:proofErr w:type="spellStart"/>
      <w:r>
        <w:t>Madejón</w:t>
      </w:r>
      <w:proofErr w:type="spellEnd"/>
      <w:r>
        <w:t>, E., Querejeta, J.I., Gea-Izq</w:t>
      </w:r>
      <w:r>
        <w:t>uierdo, G.</w:t>
      </w:r>
    </w:p>
    <w:p w14:paraId="00000005" w14:textId="77777777" w:rsidR="00DF510C" w:rsidRDefault="00DF510C"/>
    <w:p w14:paraId="00000006" w14:textId="77777777" w:rsidR="00DF510C" w:rsidRDefault="00DF510C"/>
    <w:p w14:paraId="00000008" w14:textId="38252FAE" w:rsidR="00DF510C" w:rsidRPr="00576006" w:rsidRDefault="00576006" w:rsidP="00576006">
      <w:pPr>
        <w:widowControl w:val="0"/>
        <w:spacing w:line="240" w:lineRule="auto"/>
        <w:jc w:val="both"/>
        <w:rPr>
          <w:lang w:val="en-US"/>
        </w:rPr>
      </w:pPr>
      <w:r w:rsidRPr="00576006">
        <w:rPr>
          <w:lang w:val="en-US"/>
        </w:rPr>
        <w:t>According to the latest IPCC projections, Mediterranean ecosystems show a high vulnerability to climate change, as the projected rainfall reduction is expected to exacerbate water stress during dry seasons. During the past two decades, several</w:t>
      </w:r>
      <w:r w:rsidRPr="00576006">
        <w:rPr>
          <w:lang w:val="en-US"/>
        </w:rPr>
        <w:t xml:space="preserve"> climate change manipulative field experiments have been performed in Spain for the understanding of climate change impacts on terrestrial ecosystems. However, in</w:t>
      </w:r>
      <w:bookmarkStart w:id="0" w:name="_GoBack"/>
      <w:bookmarkEnd w:id="0"/>
      <w:r w:rsidRPr="00576006">
        <w:rPr>
          <w:lang w:val="en-US"/>
        </w:rPr>
        <w:t>dividual experiments need to be integrated into systematic networks to better assess the effec</w:t>
      </w:r>
      <w:r w:rsidRPr="00576006">
        <w:rPr>
          <w:lang w:val="en-US"/>
        </w:rPr>
        <w:t xml:space="preserve">ts of climate change in spatial and temporal gradients. Thanks to the support of the </w:t>
      </w:r>
      <w:r>
        <w:rPr>
          <w:lang w:val="en-US"/>
        </w:rPr>
        <w:t>two projects (</w:t>
      </w:r>
      <w:proofErr w:type="spellStart"/>
      <w:r w:rsidRPr="00576006">
        <w:rPr>
          <w:lang w:val="en-US"/>
        </w:rPr>
        <w:t>AnaEE-Sp</w:t>
      </w:r>
      <w:proofErr w:type="spellEnd"/>
      <w:r w:rsidRPr="00576006">
        <w:rPr>
          <w:lang w:val="en-US"/>
        </w:rPr>
        <w:t xml:space="preserve"> and Infra2</w:t>
      </w:r>
      <w:r w:rsidRPr="00576006">
        <w:rPr>
          <w:lang w:val="en-US"/>
        </w:rPr>
        <w:t>3</w:t>
      </w:r>
      <w:r>
        <w:rPr>
          <w:lang w:val="en-US"/>
        </w:rPr>
        <w:t>)</w:t>
      </w:r>
      <w:r w:rsidRPr="00576006">
        <w:rPr>
          <w:lang w:val="en-US"/>
        </w:rPr>
        <w:t>, it was possible to create the first Spanish consortium of climate change manipulative experiments</w:t>
      </w:r>
      <w:r w:rsidRPr="00576006">
        <w:rPr>
          <w:lang w:val="en-US"/>
        </w:rPr>
        <w:t>, including 12 experiments and 9 research g</w:t>
      </w:r>
      <w:r w:rsidRPr="00576006">
        <w:rPr>
          <w:lang w:val="en-US"/>
        </w:rPr>
        <w:t>roups</w:t>
      </w:r>
      <w:r w:rsidRPr="00576006">
        <w:rPr>
          <w:lang w:val="en-US"/>
        </w:rPr>
        <w:t xml:space="preserve">, that will </w:t>
      </w:r>
      <w:r>
        <w:rPr>
          <w:lang w:val="en-US"/>
        </w:rPr>
        <w:t xml:space="preserve">potentially </w:t>
      </w:r>
      <w:r w:rsidRPr="00576006">
        <w:rPr>
          <w:lang w:val="en-US"/>
        </w:rPr>
        <w:t xml:space="preserve">be incorporated in the near future into the European network </w:t>
      </w:r>
      <w:proofErr w:type="spellStart"/>
      <w:r w:rsidRPr="00576006">
        <w:rPr>
          <w:lang w:val="en-US"/>
        </w:rPr>
        <w:t>AnaEE</w:t>
      </w:r>
      <w:proofErr w:type="spellEnd"/>
      <w:r w:rsidRPr="00576006">
        <w:rPr>
          <w:lang w:val="en-US"/>
        </w:rPr>
        <w:t>-ERIC. In the framework of this initiative, it was carried out the first coordinated soil sampling in these 12 experiments (5 woodlands, 3 shrublands, 4 agroecosystems) alon</w:t>
      </w:r>
      <w:r w:rsidRPr="00576006">
        <w:rPr>
          <w:lang w:val="en-US"/>
        </w:rPr>
        <w:t>g a latitudinal gradient of Mediterranean ecosystems, allowing the study of rainfall exclusion (median, 30% rainfall reduction for 8 years) on soil properties, respiration rate, and biodiversity, focusing of the effect of drought conditions on bacterial, f</w:t>
      </w:r>
      <w:r w:rsidRPr="00576006">
        <w:rPr>
          <w:lang w:val="en-US"/>
        </w:rPr>
        <w:t xml:space="preserve">ungal and nematode communities. We calculated the log response ratio of drought versus control conditions for all variables, and performed </w:t>
      </w:r>
      <w:proofErr w:type="spellStart"/>
      <w:r w:rsidRPr="00576006">
        <w:rPr>
          <w:lang w:val="en-US"/>
        </w:rPr>
        <w:t>generalised</w:t>
      </w:r>
      <w:proofErr w:type="spellEnd"/>
      <w:r w:rsidRPr="00576006">
        <w:rPr>
          <w:lang w:val="en-US"/>
        </w:rPr>
        <w:t xml:space="preserve"> linear mixed models including site as a random factor. The simulated drought conditions did not modify su</w:t>
      </w:r>
      <w:r w:rsidRPr="00576006">
        <w:rPr>
          <w:lang w:val="en-US"/>
        </w:rPr>
        <w:t>rface radiation or soil temperature, while inducing a significant decrease in the relative air humidity and the volumetric soil water content regardless of the land use. Despite generally reducing water availability, drought conditions only marginally dimi</w:t>
      </w:r>
      <w:r w:rsidRPr="00576006">
        <w:rPr>
          <w:lang w:val="en-US"/>
        </w:rPr>
        <w:t>nished CO</w:t>
      </w:r>
      <w:r w:rsidRPr="00576006">
        <w:rPr>
          <w:vertAlign w:val="subscript"/>
          <w:lang w:val="en-US"/>
        </w:rPr>
        <w:t>2</w:t>
      </w:r>
      <w:r w:rsidRPr="00576006">
        <w:rPr>
          <w:lang w:val="en-US"/>
        </w:rPr>
        <w:t xml:space="preserve"> emissions from soils to the atmosphere across land uses. We discuss these results in light of the effects of drought on the composition and diversity of soil microbial communities, contributing to our understanding of microbial responses to clim</w:t>
      </w:r>
      <w:r w:rsidRPr="00576006">
        <w:rPr>
          <w:lang w:val="en-US"/>
        </w:rPr>
        <w:t xml:space="preserve">ate change in highly vulnerable areas. </w:t>
      </w:r>
      <w:r>
        <w:rPr>
          <w:lang w:val="en-US"/>
        </w:rPr>
        <w:t xml:space="preserve">Additionally, we have identified different </w:t>
      </w:r>
      <w:r w:rsidRPr="00576006">
        <w:rPr>
          <w:lang w:val="en-US"/>
        </w:rPr>
        <w:t xml:space="preserve">potential partners for the </w:t>
      </w:r>
      <w:proofErr w:type="spellStart"/>
      <w:r w:rsidRPr="00576006">
        <w:rPr>
          <w:lang w:val="en-US"/>
        </w:rPr>
        <w:t>AnaEE-Sp</w:t>
      </w:r>
      <w:proofErr w:type="spellEnd"/>
      <w:r w:rsidRPr="00576006">
        <w:rPr>
          <w:lang w:val="en-US"/>
        </w:rPr>
        <w:t xml:space="preserve"> network</w:t>
      </w:r>
      <w:r w:rsidRPr="00576006">
        <w:rPr>
          <w:lang w:val="en-US"/>
        </w:rPr>
        <w:t>, making a total of 47 climate change manipulative experiments in Spain, of which 39 are still active. Covering a larger climatic and ecosyste</w:t>
      </w:r>
      <w:r w:rsidRPr="00576006">
        <w:rPr>
          <w:lang w:val="en-US"/>
        </w:rPr>
        <w:t>m diversity gradient, the future collective efforts on the study of climate change effects on terrestrial ecosystems, and the inclusion of</w:t>
      </w:r>
      <w:r>
        <w:rPr>
          <w:lang w:val="en-US"/>
        </w:rPr>
        <w:t xml:space="preserve"> some of these infrastructures of</w:t>
      </w:r>
      <w:r w:rsidRPr="00576006">
        <w:rPr>
          <w:lang w:val="en-US"/>
        </w:rPr>
        <w:t xml:space="preserve"> </w:t>
      </w:r>
      <w:proofErr w:type="spellStart"/>
      <w:r w:rsidRPr="00576006">
        <w:rPr>
          <w:lang w:val="en-US"/>
        </w:rPr>
        <w:t>AnaEE-Sp</w:t>
      </w:r>
      <w:proofErr w:type="spellEnd"/>
      <w:r w:rsidRPr="00576006">
        <w:rPr>
          <w:lang w:val="en-US"/>
        </w:rPr>
        <w:t xml:space="preserve"> in </w:t>
      </w:r>
      <w:proofErr w:type="spellStart"/>
      <w:r w:rsidRPr="00576006">
        <w:rPr>
          <w:lang w:val="en-US"/>
        </w:rPr>
        <w:t>AnaEE</w:t>
      </w:r>
      <w:proofErr w:type="spellEnd"/>
      <w:r w:rsidRPr="00576006">
        <w:rPr>
          <w:lang w:val="en-US"/>
        </w:rPr>
        <w:t xml:space="preserve">-ERIC, </w:t>
      </w:r>
      <w:r w:rsidRPr="00576006">
        <w:rPr>
          <w:lang w:val="en-US"/>
        </w:rPr>
        <w:t>will enhance our knowledge on climate change impacts on Mediterranean and European ecosystem</w:t>
      </w:r>
      <w:r w:rsidRPr="00576006">
        <w:rPr>
          <w:lang w:val="en-US"/>
        </w:rPr>
        <w:t>s.</w:t>
      </w:r>
    </w:p>
    <w:p w14:paraId="00000009" w14:textId="77777777" w:rsidR="00DF510C" w:rsidRPr="00576006" w:rsidRDefault="00DF510C">
      <w:pPr>
        <w:jc w:val="both"/>
        <w:rPr>
          <w:lang w:val="en-US"/>
        </w:rPr>
      </w:pPr>
    </w:p>
    <w:p w14:paraId="0000000A" w14:textId="77777777" w:rsidR="00DF510C" w:rsidRPr="00576006" w:rsidRDefault="00576006">
      <w:pPr>
        <w:jc w:val="both"/>
        <w:rPr>
          <w:lang w:val="en-US"/>
        </w:rPr>
      </w:pPr>
      <w:r w:rsidRPr="00576006">
        <w:rPr>
          <w:lang w:val="en-US"/>
        </w:rPr>
        <w:t xml:space="preserve"> </w:t>
      </w:r>
    </w:p>
    <w:p w14:paraId="0000000B" w14:textId="77777777" w:rsidR="00DF510C" w:rsidRPr="00576006" w:rsidRDefault="00576006">
      <w:pPr>
        <w:jc w:val="both"/>
        <w:rPr>
          <w:lang w:val="en-US"/>
        </w:rPr>
      </w:pPr>
      <w:r w:rsidRPr="00576006">
        <w:rPr>
          <w:lang w:val="en-US"/>
        </w:rPr>
        <w:t>Acknowledgments</w:t>
      </w:r>
    </w:p>
    <w:p w14:paraId="0000000C" w14:textId="77777777" w:rsidR="00DF510C" w:rsidRPr="00576006" w:rsidRDefault="00576006">
      <w:pPr>
        <w:jc w:val="both"/>
        <w:rPr>
          <w:lang w:val="en-US"/>
        </w:rPr>
      </w:pPr>
      <w:r w:rsidRPr="00576006">
        <w:rPr>
          <w:lang w:val="en-US"/>
        </w:rPr>
        <w:t xml:space="preserve">This study is a contribution to the </w:t>
      </w:r>
      <w:proofErr w:type="spellStart"/>
      <w:r w:rsidRPr="00576006">
        <w:rPr>
          <w:lang w:val="en-US"/>
        </w:rPr>
        <w:t>AnaEE-Sp</w:t>
      </w:r>
      <w:proofErr w:type="spellEnd"/>
      <w:r w:rsidRPr="00576006">
        <w:rPr>
          <w:lang w:val="en-US"/>
        </w:rPr>
        <w:t xml:space="preserve"> project, which is funded by the Biodiversity Foundation of the Spanish Ministry for the Ecological Transition and the Demographic Challenge, through the Grants call in competition regime fo</w:t>
      </w:r>
      <w:r w:rsidRPr="00576006">
        <w:rPr>
          <w:lang w:val="en-US"/>
        </w:rPr>
        <w:t>r the execution of projects that contribute to implementing the National Plan for Adaptation to Climate Change 2021-2030.</w:t>
      </w:r>
    </w:p>
    <w:p w14:paraId="0000000D" w14:textId="77777777" w:rsidR="00DF510C" w:rsidRPr="00576006" w:rsidRDefault="00DF510C">
      <w:pPr>
        <w:rPr>
          <w:lang w:val="en-US"/>
        </w:rPr>
      </w:pPr>
    </w:p>
    <w:sectPr w:rsidR="00DF510C" w:rsidRPr="0057600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10C"/>
    <w:rsid w:val="00576006"/>
    <w:rsid w:val="00DF51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642BAB31"/>
  <w15:docId w15:val="{ADE48217-4421-AD4C-8737-55D33689A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506</Words>
  <Characters>2885</Characters>
  <Application>Microsoft Office Word</Application>
  <DocSecurity>0</DocSecurity>
  <Lines>24</Lines>
  <Paragraphs>6</Paragraphs>
  <ScaleCrop>false</ScaleCrop>
  <Company/>
  <LinksUpToDate>false</LinksUpToDate>
  <CharactersWithSpaces>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Guillermo Gea-Izquierdo</cp:lastModifiedBy>
  <cp:revision>2</cp:revision>
  <dcterms:created xsi:type="dcterms:W3CDTF">2024-09-27T13:04:00Z</dcterms:created>
  <dcterms:modified xsi:type="dcterms:W3CDTF">2024-09-27T13:07:00Z</dcterms:modified>
</cp:coreProperties>
</file>